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00A7F" w14:textId="7A51DD83" w:rsidR="00924785" w:rsidRPr="009A46AA" w:rsidRDefault="00734498" w:rsidP="00EC0C55">
      <w:pPr>
        <w:spacing w:after="0" w:line="276" w:lineRule="auto"/>
        <w:jc w:val="right"/>
        <w:rPr>
          <w:rFonts w:ascii="Calibri" w:eastAsia="Times New Roman" w:hAnsi="Calibri" w:cs="Calibri"/>
          <w:b/>
          <w:lang w:eastAsia="pl-PL"/>
        </w:rPr>
      </w:pPr>
      <w:r w:rsidRPr="009A46AA">
        <w:rPr>
          <w:rFonts w:ascii="Calibri" w:eastAsia="Times New Roman" w:hAnsi="Calibri" w:cs="Calibri"/>
          <w:b/>
          <w:lang w:eastAsia="pl-PL"/>
        </w:rPr>
        <w:t>Załącznik nr 1</w:t>
      </w:r>
      <w:r w:rsidR="00924785" w:rsidRPr="009A46AA">
        <w:rPr>
          <w:rFonts w:ascii="Calibri" w:eastAsia="Times New Roman" w:hAnsi="Calibri" w:cs="Calibri"/>
          <w:b/>
          <w:lang w:eastAsia="pl-PL"/>
        </w:rPr>
        <w:t xml:space="preserve"> do SWZ</w:t>
      </w:r>
      <w:r w:rsidR="00F63FF5" w:rsidRPr="009A46AA">
        <w:rPr>
          <w:rFonts w:ascii="Calibri" w:eastAsia="Times New Roman" w:hAnsi="Calibri" w:cs="Calibri"/>
          <w:b/>
          <w:lang w:eastAsia="pl-PL"/>
        </w:rPr>
        <w:t>-</w:t>
      </w:r>
      <w:r w:rsidR="00627E3E" w:rsidRPr="009A46AA">
        <w:rPr>
          <w:rFonts w:ascii="Calibri" w:eastAsia="Times New Roman" w:hAnsi="Calibri" w:cs="Calibri"/>
          <w:b/>
          <w:lang w:eastAsia="pl-PL"/>
        </w:rPr>
        <w:t xml:space="preserve"> </w:t>
      </w:r>
      <w:r w:rsidR="00F502EF" w:rsidRPr="009A46AA">
        <w:rPr>
          <w:rFonts w:ascii="Calibri" w:eastAsia="Times New Roman" w:hAnsi="Calibri" w:cs="Calibri"/>
          <w:b/>
          <w:lang w:eastAsia="pl-PL"/>
        </w:rPr>
        <w:t>WIR.271</w:t>
      </w:r>
      <w:r w:rsidR="00DD3B33" w:rsidRPr="009A46AA">
        <w:rPr>
          <w:rFonts w:ascii="Calibri" w:eastAsia="Times New Roman" w:hAnsi="Calibri" w:cs="Calibri"/>
          <w:b/>
          <w:lang w:eastAsia="pl-PL"/>
        </w:rPr>
        <w:t>.</w:t>
      </w:r>
      <w:r w:rsidR="009A46AA" w:rsidRPr="009A46AA">
        <w:rPr>
          <w:rFonts w:ascii="Calibri" w:eastAsia="Times New Roman" w:hAnsi="Calibri" w:cs="Calibri"/>
          <w:b/>
          <w:lang w:eastAsia="pl-PL"/>
        </w:rPr>
        <w:t>9</w:t>
      </w:r>
      <w:r w:rsidR="00DD3B33" w:rsidRPr="009A46AA">
        <w:rPr>
          <w:rFonts w:ascii="Calibri" w:eastAsia="Times New Roman" w:hAnsi="Calibri" w:cs="Calibri"/>
          <w:b/>
          <w:lang w:eastAsia="pl-PL"/>
        </w:rPr>
        <w:t>.</w:t>
      </w:r>
      <w:r w:rsidR="00F502EF" w:rsidRPr="009A46AA">
        <w:rPr>
          <w:rFonts w:ascii="Calibri" w:eastAsia="Times New Roman" w:hAnsi="Calibri" w:cs="Calibri"/>
          <w:b/>
          <w:lang w:eastAsia="pl-PL"/>
        </w:rPr>
        <w:t>202</w:t>
      </w:r>
      <w:r w:rsidR="009A46AA" w:rsidRPr="009A46AA">
        <w:rPr>
          <w:rFonts w:ascii="Calibri" w:eastAsia="Times New Roman" w:hAnsi="Calibri" w:cs="Calibri"/>
          <w:b/>
          <w:lang w:eastAsia="pl-PL"/>
        </w:rPr>
        <w:t>6</w:t>
      </w:r>
    </w:p>
    <w:p w14:paraId="112DC6DE" w14:textId="77777777" w:rsidR="002506F4" w:rsidRPr="009A46AA" w:rsidRDefault="002506F4" w:rsidP="00EC0C55">
      <w:pPr>
        <w:spacing w:after="0" w:line="276" w:lineRule="auto"/>
        <w:jc w:val="right"/>
        <w:rPr>
          <w:rFonts w:ascii="Calibri" w:eastAsia="Times New Roman" w:hAnsi="Calibri" w:cs="Calibri"/>
          <w:b/>
          <w:lang w:eastAsia="pl-PL"/>
        </w:rPr>
      </w:pPr>
    </w:p>
    <w:p w14:paraId="5E7CBA30" w14:textId="594CFB1A" w:rsidR="00924785" w:rsidRPr="001316B4" w:rsidRDefault="00924785" w:rsidP="00EC0C55">
      <w:pPr>
        <w:spacing w:after="0" w:line="276" w:lineRule="auto"/>
        <w:jc w:val="center"/>
        <w:rPr>
          <w:rFonts w:ascii="Calibri" w:hAnsi="Calibri" w:cs="Calibri"/>
          <w:b/>
        </w:rPr>
      </w:pPr>
      <w:r w:rsidRPr="009A46AA">
        <w:rPr>
          <w:rFonts w:ascii="Calibri" w:hAnsi="Calibri" w:cs="Calibri"/>
          <w:b/>
        </w:rPr>
        <w:t xml:space="preserve">Klauzula informacyjna o ochronie danych osobowych w celu związanym </w:t>
      </w:r>
      <w:r w:rsidRPr="009A46AA">
        <w:rPr>
          <w:rFonts w:ascii="Calibri" w:hAnsi="Calibri" w:cs="Calibri"/>
          <w:b/>
        </w:rPr>
        <w:br/>
        <w:t>z postępowaniem o udzielenie zamówienia publicznego</w:t>
      </w:r>
    </w:p>
    <w:p w14:paraId="794A0210" w14:textId="77777777" w:rsidR="002506F4" w:rsidRPr="001316B4" w:rsidRDefault="002506F4" w:rsidP="00EC0C55">
      <w:pPr>
        <w:spacing w:after="0" w:line="276" w:lineRule="auto"/>
        <w:jc w:val="center"/>
        <w:rPr>
          <w:rFonts w:ascii="Calibri" w:hAnsi="Calibri" w:cs="Calibri"/>
          <w:b/>
        </w:rPr>
      </w:pPr>
    </w:p>
    <w:p w14:paraId="15DB2202" w14:textId="362F90E9" w:rsidR="00924785" w:rsidRPr="001316B4" w:rsidRDefault="00924785" w:rsidP="00001E1A">
      <w:pPr>
        <w:spacing w:after="0" w:line="276" w:lineRule="auto"/>
        <w:rPr>
          <w:rFonts w:ascii="Calibri" w:hAnsi="Calibri" w:cs="Calibri"/>
          <w:b/>
        </w:rPr>
      </w:pPr>
      <w:r w:rsidRPr="001316B4">
        <w:rPr>
          <w:rFonts w:ascii="Calibri" w:hAnsi="Calibri" w:cs="Calibri"/>
        </w:rPr>
        <w:t>Pani/Pana dane osobowe przetwarzane będą na podstawie art. 6 ust. 1 lit. c</w:t>
      </w:r>
      <w:r w:rsidRPr="001316B4">
        <w:rPr>
          <w:rFonts w:ascii="Calibri" w:hAnsi="Calibri" w:cs="Calibri"/>
          <w:i/>
        </w:rPr>
        <w:t xml:space="preserve"> </w:t>
      </w:r>
      <w:r w:rsidRPr="001316B4">
        <w:rPr>
          <w:rFonts w:ascii="Calibri" w:hAnsi="Calibri" w:cs="Calibri"/>
        </w:rPr>
        <w:t>RODO w celu związanym z postępowaniem o udzielenie zamówienia publicznego</w:t>
      </w:r>
      <w:r w:rsidR="00001E1A">
        <w:rPr>
          <w:rFonts w:ascii="Calibri" w:hAnsi="Calibri" w:cs="Calibri"/>
          <w:i/>
        </w:rPr>
        <w:t xml:space="preserve"> </w:t>
      </w:r>
      <w:r w:rsidRPr="001316B4">
        <w:rPr>
          <w:rFonts w:ascii="Calibri" w:hAnsi="Calibri" w:cs="Calibri"/>
        </w:rPr>
        <w:t>pod nazwą:</w:t>
      </w:r>
    </w:p>
    <w:p w14:paraId="515D148F" w14:textId="37A28183" w:rsidR="00001E1A" w:rsidRPr="00001E1A" w:rsidRDefault="00001E1A" w:rsidP="00001E1A">
      <w:pPr>
        <w:spacing w:after="0" w:line="276" w:lineRule="auto"/>
        <w:contextualSpacing/>
        <w:jc w:val="center"/>
        <w:rPr>
          <w:rFonts w:ascii="Calibri" w:hAnsi="Calibri" w:cs="Calibri"/>
          <w:b/>
          <w:bCs/>
        </w:rPr>
      </w:pPr>
      <w:r w:rsidRPr="00001E1A">
        <w:rPr>
          <w:rFonts w:ascii="Calibri" w:hAnsi="Calibri" w:cs="Calibri"/>
          <w:b/>
          <w:bCs/>
        </w:rPr>
        <w:t xml:space="preserve">Przebudowa kotłowni węglowej na kotłownię gazową wraz z budową wewnętrznej instalacji gazowej zlokalizowaną w budynku istniejącej </w:t>
      </w:r>
      <w:r w:rsidR="00B07510">
        <w:rPr>
          <w:rFonts w:ascii="Calibri" w:hAnsi="Calibri" w:cs="Calibri"/>
          <w:b/>
          <w:bCs/>
        </w:rPr>
        <w:t>P</w:t>
      </w:r>
      <w:r w:rsidRPr="00001E1A">
        <w:rPr>
          <w:rFonts w:ascii="Calibri" w:hAnsi="Calibri" w:cs="Calibri"/>
          <w:b/>
          <w:bCs/>
        </w:rPr>
        <w:t xml:space="preserve">ublicznej </w:t>
      </w:r>
      <w:r w:rsidR="00B07510">
        <w:rPr>
          <w:rFonts w:ascii="Calibri" w:hAnsi="Calibri" w:cs="Calibri"/>
          <w:b/>
          <w:bCs/>
        </w:rPr>
        <w:t>S</w:t>
      </w:r>
      <w:r w:rsidRPr="00001E1A">
        <w:rPr>
          <w:rFonts w:ascii="Calibri" w:hAnsi="Calibri" w:cs="Calibri"/>
          <w:b/>
          <w:bCs/>
        </w:rPr>
        <w:t xml:space="preserve">zkoły </w:t>
      </w:r>
      <w:r w:rsidR="00B07510">
        <w:rPr>
          <w:rFonts w:ascii="Calibri" w:hAnsi="Calibri" w:cs="Calibri"/>
          <w:b/>
          <w:bCs/>
        </w:rPr>
        <w:t>P</w:t>
      </w:r>
      <w:r w:rsidRPr="00001E1A">
        <w:rPr>
          <w:rFonts w:ascii="Calibri" w:hAnsi="Calibri" w:cs="Calibri"/>
          <w:b/>
          <w:bCs/>
        </w:rPr>
        <w:t>odstawowej w Wolanowie</w:t>
      </w:r>
    </w:p>
    <w:p w14:paraId="347C11CA" w14:textId="77777777" w:rsidR="00001E1A" w:rsidRDefault="00001E1A" w:rsidP="00001E1A">
      <w:pPr>
        <w:spacing w:after="0" w:line="276" w:lineRule="auto"/>
        <w:contextualSpacing/>
        <w:jc w:val="center"/>
        <w:rPr>
          <w:rFonts w:ascii="Calibri" w:hAnsi="Calibri" w:cs="Calibri"/>
          <w:b/>
          <w:bCs/>
        </w:rPr>
      </w:pPr>
      <w:r w:rsidRPr="00001E1A">
        <w:rPr>
          <w:rFonts w:ascii="Calibri" w:hAnsi="Calibri" w:cs="Calibri"/>
          <w:b/>
          <w:bCs/>
        </w:rPr>
        <w:t>w ramach zadania inwestycyjnego pn. „Wymiana źródła ciepła w PSP w Wolanowie”</w:t>
      </w:r>
    </w:p>
    <w:p w14:paraId="2AD01BC1" w14:textId="16757E54" w:rsidR="00924785" w:rsidRPr="001316B4" w:rsidRDefault="00924785" w:rsidP="00001E1A">
      <w:pPr>
        <w:spacing w:after="0" w:line="276" w:lineRule="auto"/>
        <w:contextualSpacing/>
        <w:jc w:val="both"/>
        <w:rPr>
          <w:rFonts w:ascii="Calibri" w:hAnsi="Calibri" w:cs="Calibri"/>
        </w:rPr>
      </w:pPr>
      <w:r w:rsidRPr="001316B4">
        <w:rPr>
          <w:rFonts w:ascii="Calibri" w:hAnsi="Calibri" w:cs="Calibri"/>
        </w:rPr>
        <w:t>prowadzonym w trybie  podstawowym</w:t>
      </w:r>
      <w:r w:rsidR="00995D09" w:rsidRPr="001316B4">
        <w:rPr>
          <w:rFonts w:ascii="Calibri" w:hAnsi="Calibri" w:cs="Calibri"/>
        </w:rPr>
        <w:t xml:space="preserve"> na podstawie </w:t>
      </w:r>
      <w:r w:rsidR="00624BE2" w:rsidRPr="001316B4">
        <w:rPr>
          <w:rFonts w:ascii="Calibri" w:hAnsi="Calibri" w:cs="Calibri"/>
        </w:rPr>
        <w:t>art. 275 pkt</w:t>
      </w:r>
      <w:r w:rsidR="00995D09" w:rsidRPr="001316B4">
        <w:rPr>
          <w:rFonts w:ascii="Calibri" w:hAnsi="Calibri" w:cs="Calibri"/>
        </w:rPr>
        <w:t xml:space="preserve"> 2</w:t>
      </w:r>
      <w:r w:rsidR="00734498" w:rsidRPr="001316B4">
        <w:rPr>
          <w:rFonts w:ascii="Calibri" w:hAnsi="Calibri" w:cs="Calibri"/>
        </w:rPr>
        <w:t xml:space="preserve"> PZP</w:t>
      </w:r>
      <w:r w:rsidRPr="001316B4">
        <w:rPr>
          <w:rFonts w:ascii="Calibri" w:hAnsi="Calibri" w:cs="Calibri"/>
        </w:rPr>
        <w:t>;</w:t>
      </w:r>
    </w:p>
    <w:p w14:paraId="2115B853" w14:textId="77777777" w:rsidR="002506F4" w:rsidRPr="00ED2BF1" w:rsidRDefault="002506F4" w:rsidP="00EC0C55">
      <w:pPr>
        <w:spacing w:after="0" w:line="276" w:lineRule="auto"/>
        <w:contextualSpacing/>
        <w:jc w:val="both"/>
        <w:rPr>
          <w:rFonts w:ascii="Calibri" w:hAnsi="Calibri" w:cs="Calibri"/>
          <w:color w:val="00B0F0"/>
        </w:rPr>
      </w:pPr>
    </w:p>
    <w:p w14:paraId="22BC8507" w14:textId="77777777" w:rsidR="002506F4" w:rsidRPr="00ED2BF1" w:rsidRDefault="002506F4" w:rsidP="00EC0C55">
      <w:pPr>
        <w:spacing w:after="0" w:line="276" w:lineRule="auto"/>
        <w:jc w:val="both"/>
        <w:rPr>
          <w:rFonts w:ascii="Calibri" w:eastAsiaTheme="minorEastAsia" w:hAnsi="Calibri" w:cs="Calibri"/>
          <w:color w:val="000000" w:themeColor="text1"/>
        </w:rPr>
      </w:pPr>
      <w:r w:rsidRPr="00ED2BF1">
        <w:rPr>
          <w:rFonts w:ascii="Calibri" w:eastAsiaTheme="minorEastAsia" w:hAnsi="Calibri" w:cs="Calibri"/>
          <w:color w:val="000000" w:themeColor="text1"/>
        </w:rPr>
        <w:t>Na podstawie art. 13 Rozporządzenia Parlamentu Europejskiego i Rady (UE) 2016/679 z dnia 27 kwietnia 2016 r. w sprawie ochrony osób fizycznych w związku z przetwarzaniem danych osobowych i w sprawie swobodnego przepływu takich danych oraz uchylenia dyrektywy 95/46/WE (ogólne rozporządzenie o ochronie danych), publ. Dz. Urz. UE L Nr 119, s. 1 informujemy, iż:</w:t>
      </w:r>
    </w:p>
    <w:p w14:paraId="35482B52" w14:textId="77777777" w:rsidR="002506F4" w:rsidRPr="00ED2BF1" w:rsidRDefault="002506F4" w:rsidP="00EC0C55">
      <w:pPr>
        <w:keepNext/>
        <w:tabs>
          <w:tab w:val="num" w:pos="432"/>
        </w:tabs>
        <w:suppressAutoHyphens/>
        <w:spacing w:after="0" w:line="276" w:lineRule="auto"/>
        <w:ind w:left="284" w:hanging="284"/>
        <w:jc w:val="both"/>
        <w:outlineLvl w:val="0"/>
        <w:rPr>
          <w:rFonts w:ascii="Calibri" w:eastAsiaTheme="minorEastAsia" w:hAnsi="Calibri" w:cs="Calibri"/>
          <w:b/>
          <w:bCs/>
          <w:color w:val="000000" w:themeColor="text1"/>
          <w:kern w:val="1"/>
          <w:lang w:eastAsia="ar-SA"/>
        </w:rPr>
      </w:pPr>
      <w:r w:rsidRPr="00ED2BF1">
        <w:rPr>
          <w:rFonts w:ascii="Calibri" w:eastAsiaTheme="minorEastAsia" w:hAnsi="Calibri" w:cs="Calibri"/>
          <w:color w:val="000000" w:themeColor="text1"/>
          <w:kern w:val="1"/>
          <w:lang w:eastAsia="ar-SA"/>
        </w:rPr>
        <w:t>1)</w:t>
      </w:r>
      <w:r w:rsidRPr="00ED2BF1">
        <w:rPr>
          <w:rFonts w:ascii="Calibri" w:eastAsiaTheme="minorEastAsia" w:hAnsi="Calibri" w:cs="Calibri"/>
          <w:b/>
          <w:bCs/>
          <w:color w:val="000000" w:themeColor="text1"/>
          <w:kern w:val="1"/>
          <w:lang w:eastAsia="ar-SA"/>
        </w:rPr>
        <w:t xml:space="preserve">  </w:t>
      </w:r>
      <w:r w:rsidRPr="00ED2BF1">
        <w:rPr>
          <w:rFonts w:ascii="Calibri" w:eastAsiaTheme="minorEastAsia" w:hAnsi="Calibri" w:cs="Calibri"/>
          <w:color w:val="000000" w:themeColor="text1"/>
          <w:kern w:val="1"/>
          <w:lang w:eastAsia="ar-SA"/>
        </w:rPr>
        <w:t>Administratorem Pani/Pana danych osobowych jest</w:t>
      </w:r>
      <w:r w:rsidRPr="00ED2BF1">
        <w:rPr>
          <w:rFonts w:ascii="Calibri" w:eastAsiaTheme="minorEastAsia" w:hAnsi="Calibri" w:cs="Calibri"/>
          <w:b/>
          <w:bCs/>
          <w:color w:val="000000" w:themeColor="text1"/>
          <w:kern w:val="1"/>
          <w:lang w:eastAsia="ar-SA"/>
        </w:rPr>
        <w:t xml:space="preserve"> </w:t>
      </w:r>
      <w:r w:rsidRPr="00ED2BF1">
        <w:rPr>
          <w:rFonts w:ascii="Calibri" w:eastAsiaTheme="minorEastAsia" w:hAnsi="Calibri" w:cs="Calibri"/>
          <w:color w:val="000000" w:themeColor="text1"/>
          <w:kern w:val="1"/>
          <w:lang w:eastAsia="ar-SA"/>
        </w:rPr>
        <w:t>Gmina Wolanów (adres: Radomska 20, 26-625 Wolanów, telefon 486186051)</w:t>
      </w:r>
    </w:p>
    <w:p w14:paraId="2CB2B119" w14:textId="77777777" w:rsidR="002506F4" w:rsidRPr="00ED2BF1" w:rsidRDefault="002506F4" w:rsidP="00EC0C55">
      <w:pPr>
        <w:spacing w:after="0" w:line="276" w:lineRule="auto"/>
        <w:ind w:left="284" w:hanging="284"/>
        <w:jc w:val="both"/>
        <w:rPr>
          <w:rFonts w:ascii="Calibri" w:eastAsiaTheme="minorEastAsia" w:hAnsi="Calibri" w:cs="Calibri"/>
          <w:color w:val="000000" w:themeColor="text1"/>
        </w:rPr>
      </w:pPr>
      <w:r w:rsidRPr="00ED2BF1">
        <w:rPr>
          <w:rFonts w:ascii="Calibri" w:eastAsiaTheme="minorEastAsia" w:hAnsi="Calibri" w:cs="Calibri"/>
          <w:color w:val="000000" w:themeColor="text1"/>
        </w:rPr>
        <w:t xml:space="preserve"> 2)  W sprawach z zakresu ochrony danych osobowych mogą Państwo kontaktować się </w:t>
      </w:r>
      <w:r w:rsidRPr="00ED2BF1">
        <w:rPr>
          <w:rFonts w:ascii="Calibri" w:eastAsia="Calibri" w:hAnsi="Calibri" w:cs="Calibri"/>
        </w:rPr>
        <w:br/>
      </w:r>
      <w:r w:rsidRPr="00ED2BF1">
        <w:rPr>
          <w:rFonts w:ascii="Calibri" w:eastAsiaTheme="minorEastAsia" w:hAnsi="Calibri" w:cs="Calibri"/>
          <w:color w:val="000000" w:themeColor="text1"/>
        </w:rPr>
        <w:t xml:space="preserve">z Inspektorem Ochrony Danych pod adresem e-mail: </w:t>
      </w:r>
      <w:hyperlink r:id="rId4">
        <w:r w:rsidRPr="00ED2BF1">
          <w:rPr>
            <w:rFonts w:ascii="Calibri" w:eastAsiaTheme="minorEastAsia" w:hAnsi="Calibri" w:cs="Calibri"/>
            <w:b/>
            <w:bCs/>
          </w:rPr>
          <w:t>inspektor@cbi24.pl</w:t>
        </w:r>
      </w:hyperlink>
      <w:r w:rsidRPr="00ED2BF1">
        <w:rPr>
          <w:rFonts w:ascii="Calibri" w:eastAsiaTheme="minorEastAsia" w:hAnsi="Calibri" w:cs="Calibri"/>
          <w:b/>
          <w:bCs/>
        </w:rPr>
        <w:t>.</w:t>
      </w:r>
    </w:p>
    <w:p w14:paraId="5E40CA6C" w14:textId="77777777" w:rsidR="002506F4" w:rsidRPr="00ED2BF1" w:rsidRDefault="002506F4" w:rsidP="00EC0C55">
      <w:pPr>
        <w:spacing w:after="0" w:line="276" w:lineRule="auto"/>
        <w:ind w:left="284" w:hanging="284"/>
        <w:jc w:val="both"/>
        <w:rPr>
          <w:rFonts w:ascii="Calibri" w:eastAsiaTheme="minorEastAsia" w:hAnsi="Calibri" w:cs="Calibri"/>
          <w:color w:val="000000" w:themeColor="text1"/>
        </w:rPr>
      </w:pPr>
      <w:r w:rsidRPr="00ED2BF1">
        <w:rPr>
          <w:rFonts w:ascii="Calibri" w:eastAsiaTheme="minorEastAsia" w:hAnsi="Calibri" w:cs="Calibri"/>
          <w:color w:val="000000" w:themeColor="text1"/>
        </w:rPr>
        <w:t xml:space="preserve">3)  Dane osobowe będą przetwarzane w celu realizacji umowy cywilnoprawnej. </w:t>
      </w:r>
    </w:p>
    <w:p w14:paraId="76A26FDE" w14:textId="77777777" w:rsidR="002506F4" w:rsidRPr="00ED2BF1" w:rsidRDefault="002506F4" w:rsidP="00EC0C55">
      <w:pPr>
        <w:spacing w:after="0" w:line="276" w:lineRule="auto"/>
        <w:ind w:left="284" w:hanging="284"/>
        <w:jc w:val="both"/>
        <w:rPr>
          <w:rFonts w:ascii="Calibri" w:eastAsiaTheme="minorEastAsia" w:hAnsi="Calibri" w:cs="Calibri"/>
          <w:color w:val="000000" w:themeColor="text1"/>
        </w:rPr>
      </w:pPr>
      <w:r w:rsidRPr="00ED2BF1">
        <w:rPr>
          <w:rFonts w:ascii="Calibri" w:eastAsiaTheme="minorEastAsia" w:hAnsi="Calibri" w:cs="Calibri"/>
          <w:color w:val="000000" w:themeColor="text1"/>
        </w:rPr>
        <w:t xml:space="preserve">4) Dane osobowe będą przetwarzane przez okres niezbędny do realizacji ww. celu </w:t>
      </w:r>
      <w:r w:rsidRPr="00ED2BF1">
        <w:rPr>
          <w:rFonts w:ascii="Calibri" w:eastAsia="Calibri" w:hAnsi="Calibri" w:cs="Calibri"/>
        </w:rPr>
        <w:br/>
      </w:r>
      <w:r w:rsidRPr="00ED2BF1">
        <w:rPr>
          <w:rFonts w:ascii="Calibri" w:eastAsiaTheme="minorEastAsia" w:hAnsi="Calibri" w:cs="Calibri"/>
          <w:color w:val="000000" w:themeColor="text1"/>
        </w:rPr>
        <w:t xml:space="preserve">z uwzględnieniem okresów przechowywania określonych w przepisach odrębnych, w tym przepisów archiwalnych.  </w:t>
      </w:r>
    </w:p>
    <w:p w14:paraId="50AA814C" w14:textId="77777777" w:rsidR="002506F4" w:rsidRPr="00ED2BF1" w:rsidRDefault="002506F4" w:rsidP="00EC0C55">
      <w:pPr>
        <w:tabs>
          <w:tab w:val="left" w:pos="142"/>
        </w:tabs>
        <w:spacing w:after="0" w:line="276" w:lineRule="auto"/>
        <w:ind w:left="284" w:hanging="284"/>
        <w:jc w:val="both"/>
        <w:rPr>
          <w:rFonts w:ascii="Calibri" w:eastAsiaTheme="minorEastAsia" w:hAnsi="Calibri" w:cs="Calibri"/>
          <w:color w:val="000000" w:themeColor="text1"/>
        </w:rPr>
      </w:pPr>
      <w:r w:rsidRPr="00ED2BF1">
        <w:rPr>
          <w:rFonts w:ascii="Calibri" w:eastAsiaTheme="minorEastAsia" w:hAnsi="Calibri" w:cs="Calibri"/>
          <w:color w:val="000000" w:themeColor="text1"/>
        </w:rPr>
        <w:t>5) Podstawą prawną przetwarzania danych jest art. 6 ust. 1 lit. b) ww. rozporządzenia.</w:t>
      </w:r>
    </w:p>
    <w:p w14:paraId="382F1EF2" w14:textId="77777777" w:rsidR="002506F4" w:rsidRPr="00ED2BF1" w:rsidRDefault="002506F4" w:rsidP="00EC0C55">
      <w:pPr>
        <w:spacing w:after="0" w:line="276" w:lineRule="auto"/>
        <w:ind w:left="284" w:hanging="284"/>
        <w:jc w:val="both"/>
        <w:rPr>
          <w:rFonts w:ascii="Calibri" w:eastAsiaTheme="minorEastAsia" w:hAnsi="Calibri" w:cs="Calibri"/>
          <w:color w:val="000000" w:themeColor="text1"/>
        </w:rPr>
      </w:pPr>
      <w:r w:rsidRPr="00ED2BF1">
        <w:rPr>
          <w:rFonts w:ascii="Calibri" w:eastAsiaTheme="minorEastAsia" w:hAnsi="Calibri" w:cs="Calibri"/>
          <w:color w:val="000000" w:themeColor="text1"/>
        </w:rPr>
        <w:t xml:space="preserve">6) Odbiorcami Pani/Pana danych będą podmioty, które na podstawie zawartych umów przetwarzają dane osobowe w imieniu Administratora. </w:t>
      </w:r>
    </w:p>
    <w:p w14:paraId="02C2F7B2" w14:textId="77777777" w:rsidR="002506F4" w:rsidRPr="00ED2BF1" w:rsidRDefault="002506F4" w:rsidP="00EC0C55">
      <w:pPr>
        <w:spacing w:after="0" w:line="276" w:lineRule="auto"/>
        <w:jc w:val="both"/>
        <w:rPr>
          <w:rFonts w:ascii="Calibri" w:eastAsiaTheme="minorEastAsia" w:hAnsi="Calibri" w:cs="Calibri"/>
          <w:color w:val="000000" w:themeColor="text1"/>
        </w:rPr>
      </w:pPr>
      <w:r w:rsidRPr="00ED2BF1">
        <w:rPr>
          <w:rFonts w:ascii="Calibri" w:eastAsiaTheme="minorEastAsia" w:hAnsi="Calibri" w:cs="Calibri"/>
          <w:color w:val="000000" w:themeColor="text1"/>
        </w:rPr>
        <w:t>Osoba, której dane dotyczą ma prawo do:</w:t>
      </w:r>
    </w:p>
    <w:p w14:paraId="0CA5099C" w14:textId="77777777" w:rsidR="002506F4" w:rsidRPr="00ED2BF1" w:rsidRDefault="002506F4" w:rsidP="00EC0C55">
      <w:pPr>
        <w:spacing w:after="0" w:line="276" w:lineRule="auto"/>
        <w:ind w:left="284" w:hanging="142"/>
        <w:jc w:val="both"/>
        <w:rPr>
          <w:rFonts w:ascii="Calibri" w:eastAsiaTheme="minorEastAsia" w:hAnsi="Calibri" w:cs="Calibri"/>
          <w:color w:val="000000" w:themeColor="text1"/>
        </w:rPr>
      </w:pPr>
      <w:r w:rsidRPr="00ED2BF1">
        <w:rPr>
          <w:rFonts w:ascii="Calibri" w:eastAsiaTheme="minorEastAsia" w:hAnsi="Calibri" w:cs="Calibri"/>
          <w:color w:val="000000" w:themeColor="text1"/>
        </w:rPr>
        <w:t>- dostępu do treści swoich danych oraz możliwości ich poprawiania, sprostowania, ograniczenia przetwarzania oraz do przenoszenia swoich danych, a także - w przypadkach przewidzianych prawem - prawo do usunięcia danych i prawo do wniesienia sprzeciwu wobec przetwarzania Państwa danych.</w:t>
      </w:r>
    </w:p>
    <w:p w14:paraId="326E6404" w14:textId="77777777" w:rsidR="002506F4" w:rsidRPr="00ED2BF1" w:rsidRDefault="002506F4" w:rsidP="00EC0C55">
      <w:pPr>
        <w:spacing w:after="0" w:line="276" w:lineRule="auto"/>
        <w:ind w:left="284" w:hanging="142"/>
        <w:jc w:val="both"/>
        <w:rPr>
          <w:rFonts w:ascii="Calibri" w:eastAsiaTheme="minorEastAsia" w:hAnsi="Calibri" w:cs="Calibri"/>
          <w:color w:val="000000" w:themeColor="text1"/>
        </w:rPr>
      </w:pPr>
      <w:r w:rsidRPr="00ED2BF1">
        <w:rPr>
          <w:rFonts w:ascii="Calibri" w:eastAsiaTheme="minorEastAsia" w:hAnsi="Calibri" w:cs="Calibri"/>
          <w:color w:val="000000" w:themeColor="text1"/>
        </w:rPr>
        <w:t>- wniesienia skargi do organu nadzorczego w przypadku, gdy przetwarzanie danych odbywa się z naruszeniem przepisów powyższego rozporządzenia tj. Prezesa Ochrony Danych Osobowych, ul. Stawki 2, 00-193 Warszawa</w:t>
      </w:r>
    </w:p>
    <w:p w14:paraId="4FFFBCB8" w14:textId="77777777" w:rsidR="002506F4" w:rsidRPr="00ED2BF1" w:rsidRDefault="002506F4" w:rsidP="00EC0C55">
      <w:pPr>
        <w:spacing w:after="0" w:line="276" w:lineRule="auto"/>
        <w:jc w:val="both"/>
        <w:rPr>
          <w:rFonts w:ascii="Calibri" w:eastAsiaTheme="minorEastAsia" w:hAnsi="Calibri" w:cs="Calibri"/>
          <w:color w:val="000000" w:themeColor="text1"/>
        </w:rPr>
      </w:pPr>
      <w:r w:rsidRPr="00ED2BF1">
        <w:rPr>
          <w:rFonts w:ascii="Calibri" w:eastAsiaTheme="minorEastAsia" w:hAnsi="Calibri" w:cs="Calibri"/>
          <w:color w:val="000000" w:themeColor="text1"/>
        </w:rPr>
        <w:t>Podanie danych osobowych jest warunkiem zawarcia umowy cywilnoprawnej. Osoba, której dane dotyczą jest zobowiązana do ich podania. Konsekwencją niepodania danych osobowych jest brak możliwości zawarcia umowy.</w:t>
      </w:r>
    </w:p>
    <w:p w14:paraId="20F7B02E" w14:textId="77777777" w:rsidR="002506F4" w:rsidRPr="00ED2BF1" w:rsidRDefault="002506F4" w:rsidP="00EC0C55">
      <w:pPr>
        <w:spacing w:after="0" w:line="276" w:lineRule="auto"/>
        <w:jc w:val="both"/>
        <w:rPr>
          <w:rFonts w:ascii="Calibri" w:eastAsiaTheme="minorEastAsia" w:hAnsi="Calibri" w:cs="Calibri"/>
          <w:color w:val="000000" w:themeColor="text1"/>
        </w:rPr>
      </w:pPr>
      <w:r w:rsidRPr="00ED2BF1">
        <w:rPr>
          <w:rFonts w:ascii="Calibri" w:eastAsiaTheme="minorEastAsia" w:hAnsi="Calibri" w:cs="Calibri"/>
          <w:color w:val="000000" w:themeColor="text1"/>
        </w:rPr>
        <w:t xml:space="preserve">Ponadto informujemy, iż w związku z przetwarzaniem Pani/Pana danych osobowych nie podlega Pan/Pani decyzjom, które się opierają wyłącznie na zautomatyzowanym przetwarzaniu, w tym profilowaniu, o czym stanowi art. 22 ogólnego rozporządzenia o ochronie danych osobowych. </w:t>
      </w:r>
    </w:p>
    <w:p w14:paraId="5430638D" w14:textId="77777777" w:rsidR="00DD316D" w:rsidRPr="00ED2BF1" w:rsidRDefault="00924785" w:rsidP="00EC0C55">
      <w:pPr>
        <w:spacing w:after="0" w:line="276" w:lineRule="auto"/>
        <w:jc w:val="both"/>
        <w:rPr>
          <w:rFonts w:ascii="Calibri" w:hAnsi="Calibri" w:cs="Calibri"/>
        </w:rPr>
      </w:pPr>
      <w:r w:rsidRPr="00ED2BF1">
        <w:rPr>
          <w:rFonts w:ascii="Calibri" w:hAnsi="Calibri" w:cs="Calibri"/>
        </w:rPr>
        <w:t xml:space="preserve"> </w:t>
      </w:r>
    </w:p>
    <w:p w14:paraId="6F0A8700" w14:textId="51A734C4" w:rsidR="00F93A7F" w:rsidRPr="00ED2BF1" w:rsidRDefault="00F93A7F" w:rsidP="00EC0C55">
      <w:pPr>
        <w:pStyle w:val="Normalny1"/>
        <w:spacing w:after="0" w:line="276" w:lineRule="auto"/>
        <w:ind w:right="70"/>
        <w:jc w:val="both"/>
        <w:rPr>
          <w:i/>
        </w:rPr>
      </w:pPr>
      <w:r w:rsidRPr="00ED2BF1">
        <w:rPr>
          <w:rFonts w:eastAsia="Times New Roman"/>
          <w:b/>
          <w:i/>
        </w:rPr>
        <w:t>Dokument należy podpisać kwalifikowanym podpisem elektronicznym/profilem zaufany</w:t>
      </w:r>
      <w:r w:rsidR="00A11BAA" w:rsidRPr="00ED2BF1">
        <w:rPr>
          <w:rFonts w:eastAsia="Times New Roman"/>
          <w:b/>
          <w:i/>
        </w:rPr>
        <w:t>m</w:t>
      </w:r>
      <w:r w:rsidRPr="00ED2BF1">
        <w:rPr>
          <w:rFonts w:eastAsia="Times New Roman"/>
          <w:b/>
          <w:i/>
        </w:rPr>
        <w:t>/podpisem osobistym.</w:t>
      </w:r>
    </w:p>
    <w:sectPr w:rsidR="00F93A7F" w:rsidRPr="00ED2BF1" w:rsidSect="0019525B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4785"/>
    <w:rsid w:val="00001E1A"/>
    <w:rsid w:val="00044D9F"/>
    <w:rsid w:val="000C7657"/>
    <w:rsid w:val="000F6935"/>
    <w:rsid w:val="001316B4"/>
    <w:rsid w:val="001344B8"/>
    <w:rsid w:val="0014074C"/>
    <w:rsid w:val="0019525B"/>
    <w:rsid w:val="001A0681"/>
    <w:rsid w:val="002506F4"/>
    <w:rsid w:val="002937DF"/>
    <w:rsid w:val="002D04D0"/>
    <w:rsid w:val="0031307E"/>
    <w:rsid w:val="00325B27"/>
    <w:rsid w:val="00361C12"/>
    <w:rsid w:val="003E13DA"/>
    <w:rsid w:val="00447C97"/>
    <w:rsid w:val="004630AF"/>
    <w:rsid w:val="004677ED"/>
    <w:rsid w:val="00486314"/>
    <w:rsid w:val="00513A94"/>
    <w:rsid w:val="00566EBC"/>
    <w:rsid w:val="00594615"/>
    <w:rsid w:val="005C2E13"/>
    <w:rsid w:val="005C5A1C"/>
    <w:rsid w:val="005E0D60"/>
    <w:rsid w:val="005E34A1"/>
    <w:rsid w:val="005F33B5"/>
    <w:rsid w:val="00622F10"/>
    <w:rsid w:val="00624235"/>
    <w:rsid w:val="00624BE2"/>
    <w:rsid w:val="00627E3E"/>
    <w:rsid w:val="00640819"/>
    <w:rsid w:val="00652E8E"/>
    <w:rsid w:val="006712C1"/>
    <w:rsid w:val="006A0A76"/>
    <w:rsid w:val="006A60AA"/>
    <w:rsid w:val="006F46E4"/>
    <w:rsid w:val="00734498"/>
    <w:rsid w:val="007608D4"/>
    <w:rsid w:val="007C4B72"/>
    <w:rsid w:val="0086042A"/>
    <w:rsid w:val="0089139F"/>
    <w:rsid w:val="008E0A00"/>
    <w:rsid w:val="00907105"/>
    <w:rsid w:val="00924785"/>
    <w:rsid w:val="00925103"/>
    <w:rsid w:val="00954DCB"/>
    <w:rsid w:val="009648F9"/>
    <w:rsid w:val="009944C9"/>
    <w:rsid w:val="00995D09"/>
    <w:rsid w:val="009A46AA"/>
    <w:rsid w:val="009D0F7B"/>
    <w:rsid w:val="00A04067"/>
    <w:rsid w:val="00A11BAA"/>
    <w:rsid w:val="00A14232"/>
    <w:rsid w:val="00A221B5"/>
    <w:rsid w:val="00A465C9"/>
    <w:rsid w:val="00B0016A"/>
    <w:rsid w:val="00B07510"/>
    <w:rsid w:val="00B230DA"/>
    <w:rsid w:val="00B517B0"/>
    <w:rsid w:val="00B644C3"/>
    <w:rsid w:val="00B930AF"/>
    <w:rsid w:val="00C67445"/>
    <w:rsid w:val="00C97AD4"/>
    <w:rsid w:val="00CB545C"/>
    <w:rsid w:val="00CF4C09"/>
    <w:rsid w:val="00D35B0E"/>
    <w:rsid w:val="00D45C47"/>
    <w:rsid w:val="00D97B05"/>
    <w:rsid w:val="00DB4675"/>
    <w:rsid w:val="00DD316D"/>
    <w:rsid w:val="00DD3B33"/>
    <w:rsid w:val="00E5633A"/>
    <w:rsid w:val="00E6317D"/>
    <w:rsid w:val="00EA0B1B"/>
    <w:rsid w:val="00EA6909"/>
    <w:rsid w:val="00EC0C55"/>
    <w:rsid w:val="00EC245A"/>
    <w:rsid w:val="00ED2BF1"/>
    <w:rsid w:val="00EF208D"/>
    <w:rsid w:val="00F432F5"/>
    <w:rsid w:val="00F502EF"/>
    <w:rsid w:val="00F63FF5"/>
    <w:rsid w:val="00F93A7F"/>
    <w:rsid w:val="00FA4712"/>
    <w:rsid w:val="00FA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4EC45"/>
  <w15:chartTrackingRefBased/>
  <w15:docId w15:val="{98290462-487C-4331-9182-C290B55C8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24785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712C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712C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712C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712C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712C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12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12C1"/>
    <w:rPr>
      <w:rFonts w:ascii="Segoe UI" w:hAnsi="Segoe UI" w:cs="Segoe UI"/>
      <w:sz w:val="18"/>
      <w:szCs w:val="18"/>
    </w:rPr>
  </w:style>
  <w:style w:type="paragraph" w:customStyle="1" w:styleId="Normalny1">
    <w:name w:val="Normalny1"/>
    <w:rsid w:val="00F93A7F"/>
    <w:rPr>
      <w:rFonts w:ascii="Calibri" w:eastAsia="Calibri" w:hAnsi="Calibri" w:cs="Calibri"/>
      <w:lang w:eastAsia="pl-PL"/>
    </w:rPr>
  </w:style>
  <w:style w:type="paragraph" w:styleId="Nagwek">
    <w:name w:val="header"/>
    <w:basedOn w:val="Normalny"/>
    <w:link w:val="NagwekZnak"/>
    <w:semiHidden/>
    <w:unhideWhenUsed/>
    <w:rsid w:val="001344B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1344B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A465C9"/>
    <w:rPr>
      <w:b/>
      <w:bCs/>
    </w:rPr>
  </w:style>
  <w:style w:type="paragraph" w:styleId="Bezodstpw">
    <w:name w:val="No Spacing"/>
    <w:uiPriority w:val="1"/>
    <w:qFormat/>
    <w:rsid w:val="00A465C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56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1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724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84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nspektor@cbi24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416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Nowińska</dc:creator>
  <cp:keywords/>
  <dc:description/>
  <cp:lastModifiedBy>Ewelina Nowińska</cp:lastModifiedBy>
  <cp:revision>4</cp:revision>
  <dcterms:created xsi:type="dcterms:W3CDTF">2026-04-26T08:21:00Z</dcterms:created>
  <dcterms:modified xsi:type="dcterms:W3CDTF">2026-04-29T08:27:00Z</dcterms:modified>
</cp:coreProperties>
</file>